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BEB4" w14:textId="38F76A2F" w:rsidR="00543793" w:rsidRDefault="005A0CAB" w:rsidP="008678B7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C22A298" wp14:editId="27C45838">
            <wp:extent cx="1499286" cy="1499286"/>
            <wp:effectExtent l="0" t="0" r="5715" b="571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0" cy="15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F5B5" w14:textId="6D39DB6A" w:rsidR="00543793" w:rsidRPr="00AB3E73" w:rsidRDefault="00933D5E" w:rsidP="0054379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</w:t>
      </w:r>
      <w:r w:rsidR="000F4B3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-202</w:t>
      </w:r>
      <w:r w:rsidR="000F4B37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</w:t>
      </w:r>
      <w:r w:rsidR="00543793" w:rsidRPr="00AB3E73">
        <w:rPr>
          <w:rFonts w:ascii="Comic Sans MS" w:hAnsi="Comic Sans MS"/>
          <w:sz w:val="28"/>
          <w:szCs w:val="28"/>
        </w:rPr>
        <w:t xml:space="preserve"> </w:t>
      </w:r>
      <w:r w:rsidR="00D41315">
        <w:rPr>
          <w:rFonts w:ascii="Comic Sans MS" w:hAnsi="Comic Sans MS"/>
          <w:sz w:val="28"/>
          <w:szCs w:val="28"/>
        </w:rPr>
        <w:t>7</w:t>
      </w:r>
      <w:r w:rsidR="00D41315" w:rsidRPr="00D41315">
        <w:rPr>
          <w:rFonts w:ascii="Comic Sans MS" w:hAnsi="Comic Sans MS"/>
          <w:sz w:val="28"/>
          <w:szCs w:val="28"/>
          <w:vertAlign w:val="superscript"/>
        </w:rPr>
        <w:t>th</w:t>
      </w:r>
      <w:r w:rsidR="00D41315">
        <w:rPr>
          <w:rFonts w:ascii="Comic Sans MS" w:hAnsi="Comic Sans MS"/>
          <w:sz w:val="28"/>
          <w:szCs w:val="28"/>
        </w:rPr>
        <w:t xml:space="preserve"> and 8</w:t>
      </w:r>
      <w:r w:rsidR="00D41315" w:rsidRPr="00D41315">
        <w:rPr>
          <w:rFonts w:ascii="Comic Sans MS" w:hAnsi="Comic Sans MS"/>
          <w:sz w:val="28"/>
          <w:szCs w:val="28"/>
          <w:vertAlign w:val="superscript"/>
        </w:rPr>
        <w:t>th</w:t>
      </w:r>
      <w:r w:rsidR="00D41315">
        <w:rPr>
          <w:rFonts w:ascii="Comic Sans MS" w:hAnsi="Comic Sans MS"/>
          <w:sz w:val="28"/>
          <w:szCs w:val="28"/>
        </w:rPr>
        <w:t xml:space="preserve"> Grade Math </w:t>
      </w:r>
      <w:r w:rsidR="00543793" w:rsidRPr="00AB3E73">
        <w:rPr>
          <w:rFonts w:ascii="Comic Sans MS" w:hAnsi="Comic Sans MS"/>
          <w:sz w:val="28"/>
          <w:szCs w:val="28"/>
        </w:rPr>
        <w:t>Syllabus</w:t>
      </w:r>
    </w:p>
    <w:p w14:paraId="1F799ECE" w14:textId="05200D22" w:rsidR="00543793" w:rsidRPr="00AB3E73" w:rsidRDefault="00543793" w:rsidP="00543793">
      <w:pPr>
        <w:jc w:val="center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Mr</w:t>
      </w:r>
      <w:r w:rsidR="00607417" w:rsidRPr="00AB3E73">
        <w:rPr>
          <w:rFonts w:ascii="Comic Sans MS" w:hAnsi="Comic Sans MS"/>
          <w:sz w:val="24"/>
          <w:szCs w:val="24"/>
        </w:rPr>
        <w:t>s</w:t>
      </w:r>
      <w:r w:rsidRPr="00AB3E73">
        <w:rPr>
          <w:rFonts w:ascii="Comic Sans MS" w:hAnsi="Comic Sans MS"/>
          <w:sz w:val="24"/>
          <w:szCs w:val="24"/>
        </w:rPr>
        <w:t xml:space="preserve">. </w:t>
      </w:r>
      <w:r w:rsidR="00D41315">
        <w:rPr>
          <w:rFonts w:ascii="Comic Sans MS" w:hAnsi="Comic Sans MS"/>
          <w:sz w:val="24"/>
          <w:szCs w:val="24"/>
        </w:rPr>
        <w:t xml:space="preserve"> Cyndi </w:t>
      </w:r>
      <w:r w:rsidR="00607417" w:rsidRPr="00AB3E73">
        <w:rPr>
          <w:rFonts w:ascii="Comic Sans MS" w:hAnsi="Comic Sans MS"/>
          <w:sz w:val="24"/>
          <w:szCs w:val="24"/>
        </w:rPr>
        <w:t>Schilling</w:t>
      </w:r>
    </w:p>
    <w:p w14:paraId="17CE1516" w14:textId="473F06AC" w:rsidR="00543793" w:rsidRDefault="000F4B37" w:rsidP="00543793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09501A" w:rsidRPr="00912EC6">
          <w:rPr>
            <w:rStyle w:val="Hyperlink"/>
            <w:rFonts w:ascii="Comic Sans MS" w:hAnsi="Comic Sans MS"/>
            <w:sz w:val="24"/>
            <w:szCs w:val="24"/>
          </w:rPr>
          <w:t>mrscyndischilling</w:t>
        </w:r>
      </w:hyperlink>
      <w:r w:rsidR="00E6633E">
        <w:rPr>
          <w:rFonts w:ascii="Comic Sans MS" w:hAnsi="Comic Sans MS"/>
          <w:sz w:val="24"/>
          <w:szCs w:val="24"/>
        </w:rPr>
        <w:t>math.weebly.com</w:t>
      </w:r>
    </w:p>
    <w:p w14:paraId="420A5661" w14:textId="3B2CCA2C" w:rsidR="0009501A" w:rsidRPr="00AB3E73" w:rsidRDefault="0009501A" w:rsidP="00543793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www.palms.weebly.com</w:t>
      </w:r>
    </w:p>
    <w:p w14:paraId="606F5D8A" w14:textId="44B9FB97" w:rsidR="008678B7" w:rsidRPr="00925B38" w:rsidRDefault="008678B7" w:rsidP="00543793">
      <w:pPr>
        <w:rPr>
          <w:rFonts w:ascii="Comic Sans MS" w:hAnsi="Comic Sans MS"/>
          <w:bCs/>
          <w:sz w:val="28"/>
          <w:szCs w:val="28"/>
        </w:rPr>
      </w:pPr>
      <w:r w:rsidRPr="00925B38">
        <w:rPr>
          <w:rFonts w:ascii="Comic Sans MS" w:hAnsi="Comic Sans MS"/>
          <w:bCs/>
          <w:sz w:val="28"/>
          <w:szCs w:val="28"/>
        </w:rPr>
        <w:t>Welcome to 7</w:t>
      </w:r>
      <w:r w:rsidRPr="00925B38">
        <w:rPr>
          <w:rFonts w:ascii="Comic Sans MS" w:hAnsi="Comic Sans MS"/>
          <w:bCs/>
          <w:sz w:val="28"/>
          <w:szCs w:val="28"/>
          <w:vertAlign w:val="superscript"/>
        </w:rPr>
        <w:t>th</w:t>
      </w:r>
      <w:r w:rsidRPr="00925B38">
        <w:rPr>
          <w:rFonts w:ascii="Comic Sans MS" w:hAnsi="Comic Sans MS"/>
          <w:bCs/>
          <w:sz w:val="28"/>
          <w:szCs w:val="28"/>
        </w:rPr>
        <w:t>/8</w:t>
      </w:r>
      <w:r w:rsidRPr="00925B38">
        <w:rPr>
          <w:rFonts w:ascii="Comic Sans MS" w:hAnsi="Comic Sans MS"/>
          <w:bCs/>
          <w:sz w:val="28"/>
          <w:szCs w:val="28"/>
          <w:vertAlign w:val="superscript"/>
        </w:rPr>
        <w:t>th</w:t>
      </w:r>
      <w:r w:rsidRPr="00925B38">
        <w:rPr>
          <w:rFonts w:ascii="Comic Sans MS" w:hAnsi="Comic Sans MS"/>
          <w:bCs/>
          <w:sz w:val="28"/>
          <w:szCs w:val="28"/>
        </w:rPr>
        <w:t xml:space="preserve"> grade math!  I’m very excited to be a part of your </w:t>
      </w:r>
      <w:r w:rsidR="00925B38" w:rsidRPr="00925B38">
        <w:rPr>
          <w:rFonts w:ascii="Comic Sans MS" w:hAnsi="Comic Sans MS"/>
          <w:bCs/>
          <w:sz w:val="28"/>
          <w:szCs w:val="28"/>
        </w:rPr>
        <w:t>scholar</w:t>
      </w:r>
      <w:r w:rsidR="00925B38">
        <w:rPr>
          <w:rFonts w:ascii="Comic Sans MS" w:hAnsi="Comic Sans MS"/>
          <w:bCs/>
          <w:sz w:val="28"/>
          <w:szCs w:val="28"/>
        </w:rPr>
        <w:t xml:space="preserve">’s </w:t>
      </w:r>
      <w:r w:rsidRPr="00925B38">
        <w:rPr>
          <w:rFonts w:ascii="Comic Sans MS" w:hAnsi="Comic Sans MS"/>
          <w:bCs/>
          <w:sz w:val="28"/>
          <w:szCs w:val="28"/>
        </w:rPr>
        <w:t>educational journey.  I look forward to working with you to make this a successful year for you</w:t>
      </w:r>
      <w:r w:rsidR="00AB3E73" w:rsidRPr="00925B38">
        <w:rPr>
          <w:rFonts w:ascii="Comic Sans MS" w:hAnsi="Comic Sans MS"/>
          <w:bCs/>
          <w:sz w:val="28"/>
          <w:szCs w:val="28"/>
        </w:rPr>
        <w:t>r</w:t>
      </w:r>
      <w:r w:rsidRPr="00925B38">
        <w:rPr>
          <w:rFonts w:ascii="Comic Sans MS" w:hAnsi="Comic Sans MS"/>
          <w:bCs/>
          <w:sz w:val="28"/>
          <w:szCs w:val="28"/>
        </w:rPr>
        <w:t xml:space="preserve"> student.  The best way to reach me is via email.  </w:t>
      </w:r>
      <w:r w:rsidR="00CF23ED" w:rsidRPr="00925B38">
        <w:rPr>
          <w:rFonts w:ascii="Comic Sans MS" w:hAnsi="Comic Sans MS"/>
          <w:bCs/>
          <w:sz w:val="28"/>
          <w:szCs w:val="28"/>
        </w:rPr>
        <w:t xml:space="preserve">Please reach out with any concerns and questions.  </w:t>
      </w:r>
    </w:p>
    <w:p w14:paraId="1C690AA3" w14:textId="230826C6" w:rsidR="00AE4891" w:rsidRPr="00AB3E73" w:rsidRDefault="000918F0" w:rsidP="00543793">
      <w:pPr>
        <w:rPr>
          <w:rFonts w:ascii="Comic Sans MS" w:hAnsi="Comic Sans MS"/>
          <w:b/>
          <w:sz w:val="28"/>
          <w:szCs w:val="28"/>
          <w:u w:val="single"/>
        </w:rPr>
      </w:pPr>
      <w:r w:rsidRPr="00AB3E73">
        <w:rPr>
          <w:rFonts w:ascii="Comic Sans MS" w:hAnsi="Comic Sans MS"/>
          <w:b/>
          <w:sz w:val="28"/>
          <w:szCs w:val="28"/>
          <w:u w:val="single"/>
        </w:rPr>
        <w:t>Mathematics Curriculum</w:t>
      </w:r>
      <w:r w:rsidR="00AE4891" w:rsidRPr="00AB3E73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0AC43580" w14:textId="7D1F6682" w:rsidR="000918F0" w:rsidRPr="00AB3E73" w:rsidRDefault="000918F0" w:rsidP="00543793">
      <w:pPr>
        <w:rPr>
          <w:rFonts w:ascii="Comic Sans MS" w:hAnsi="Comic Sans MS"/>
          <w:bCs/>
          <w:sz w:val="28"/>
          <w:szCs w:val="28"/>
        </w:rPr>
      </w:pPr>
      <w:r w:rsidRPr="00B665A5">
        <w:rPr>
          <w:rFonts w:ascii="Comic Sans MS" w:hAnsi="Comic Sans MS"/>
          <w:bCs/>
          <w:sz w:val="28"/>
          <w:szCs w:val="28"/>
        </w:rPr>
        <w:t>Plato Academy School</w:t>
      </w:r>
      <w:r w:rsidR="00622177">
        <w:rPr>
          <w:rFonts w:ascii="Comic Sans MS" w:hAnsi="Comic Sans MS"/>
          <w:bCs/>
          <w:sz w:val="28"/>
          <w:szCs w:val="28"/>
        </w:rPr>
        <w:t xml:space="preserve"> Largo</w:t>
      </w:r>
      <w:r w:rsidRPr="00B665A5">
        <w:rPr>
          <w:rFonts w:ascii="Comic Sans MS" w:hAnsi="Comic Sans MS"/>
          <w:bCs/>
          <w:sz w:val="28"/>
          <w:szCs w:val="28"/>
        </w:rPr>
        <w:t xml:space="preserve"> utilize</w:t>
      </w:r>
      <w:r w:rsidR="00622177">
        <w:rPr>
          <w:rFonts w:ascii="Comic Sans MS" w:hAnsi="Comic Sans MS"/>
          <w:bCs/>
          <w:sz w:val="28"/>
          <w:szCs w:val="28"/>
        </w:rPr>
        <w:t xml:space="preserve">s the </w:t>
      </w:r>
      <w:r w:rsidRPr="00B665A5">
        <w:rPr>
          <w:rFonts w:ascii="Comic Sans MS" w:hAnsi="Comic Sans MS"/>
          <w:bCs/>
          <w:sz w:val="28"/>
          <w:szCs w:val="28"/>
        </w:rPr>
        <w:t xml:space="preserve"> </w:t>
      </w:r>
      <w:r w:rsidR="00E6633E">
        <w:rPr>
          <w:rFonts w:ascii="Comic Sans MS" w:hAnsi="Comic Sans MS"/>
          <w:bCs/>
          <w:sz w:val="28"/>
          <w:szCs w:val="28"/>
        </w:rPr>
        <w:t>ATA Curriculum</w:t>
      </w:r>
      <w:r w:rsidR="00622177">
        <w:rPr>
          <w:rFonts w:ascii="Comic Sans MS" w:hAnsi="Comic Sans MS"/>
          <w:bCs/>
          <w:sz w:val="28"/>
          <w:szCs w:val="28"/>
        </w:rPr>
        <w:t xml:space="preserve">, </w:t>
      </w:r>
      <w:r w:rsidRPr="00B665A5">
        <w:rPr>
          <w:rFonts w:ascii="Comic Sans MS" w:hAnsi="Comic Sans MS"/>
          <w:bCs/>
          <w:sz w:val="28"/>
          <w:szCs w:val="28"/>
        </w:rPr>
        <w:t xml:space="preserve">Pearson textbooks and e-learning integration curriculum along with supplemental resources from Curriculum Associates Ready Florida MAFS.  Students will also utilize online programs such as </w:t>
      </w:r>
      <w:r w:rsidR="004A3307">
        <w:rPr>
          <w:rFonts w:ascii="Comic Sans MS" w:hAnsi="Comic Sans MS"/>
          <w:bCs/>
          <w:sz w:val="28"/>
          <w:szCs w:val="28"/>
        </w:rPr>
        <w:t xml:space="preserve">IXL.com, </w:t>
      </w:r>
      <w:r w:rsidRPr="00B665A5">
        <w:rPr>
          <w:rFonts w:ascii="Comic Sans MS" w:hAnsi="Comic Sans MS"/>
          <w:bCs/>
          <w:sz w:val="28"/>
          <w:szCs w:val="28"/>
        </w:rPr>
        <w:t>Virtual Nerds, Pearson Realize, TenMarks</w:t>
      </w:r>
      <w:r w:rsidR="00B665A5">
        <w:rPr>
          <w:rFonts w:ascii="Comic Sans MS" w:hAnsi="Comic Sans MS"/>
          <w:bCs/>
          <w:sz w:val="28"/>
          <w:szCs w:val="28"/>
        </w:rPr>
        <w:t>,</w:t>
      </w:r>
      <w:r w:rsidRPr="00B665A5">
        <w:rPr>
          <w:rFonts w:ascii="Comic Sans MS" w:hAnsi="Comic Sans MS"/>
          <w:bCs/>
          <w:sz w:val="28"/>
          <w:szCs w:val="28"/>
        </w:rPr>
        <w:t xml:space="preserve"> Moby Max</w:t>
      </w:r>
      <w:r w:rsidR="00B665A5">
        <w:rPr>
          <w:rFonts w:ascii="Comic Sans MS" w:hAnsi="Comic Sans MS"/>
          <w:bCs/>
          <w:sz w:val="28"/>
          <w:szCs w:val="28"/>
        </w:rPr>
        <w:t xml:space="preserve"> and Khan Academy</w:t>
      </w:r>
      <w:r w:rsidRPr="00B665A5">
        <w:rPr>
          <w:rFonts w:ascii="Comic Sans MS" w:hAnsi="Comic Sans MS"/>
          <w:bCs/>
          <w:sz w:val="28"/>
          <w:szCs w:val="28"/>
        </w:rPr>
        <w:t>.  Algebra students will utilize Algebra Nation which is a division of Math Nation.  Most of the online programs that we uti</w:t>
      </w:r>
      <w:r w:rsidR="004550D8" w:rsidRPr="00B665A5">
        <w:rPr>
          <w:rFonts w:ascii="Comic Sans MS" w:hAnsi="Comic Sans MS"/>
          <w:bCs/>
          <w:sz w:val="28"/>
          <w:szCs w:val="28"/>
        </w:rPr>
        <w:t xml:space="preserve">lize </w:t>
      </w:r>
      <w:r w:rsidR="004550D8" w:rsidRPr="00AB3E73">
        <w:rPr>
          <w:rFonts w:ascii="Comic Sans MS" w:hAnsi="Comic Sans MS"/>
          <w:bCs/>
          <w:sz w:val="28"/>
          <w:szCs w:val="28"/>
        </w:rPr>
        <w:t>offer free apps that can accessed on any mobile device.</w:t>
      </w:r>
    </w:p>
    <w:p w14:paraId="5D2102FF" w14:textId="3A02F186" w:rsidR="00AE4891" w:rsidRPr="00AB3E73" w:rsidRDefault="00AE4891" w:rsidP="00543793">
      <w:pPr>
        <w:rPr>
          <w:rFonts w:ascii="Comic Sans MS" w:hAnsi="Comic Sans MS"/>
          <w:b/>
          <w:sz w:val="28"/>
          <w:szCs w:val="28"/>
          <w:u w:val="single"/>
        </w:rPr>
      </w:pPr>
      <w:r w:rsidRPr="00AB3E73">
        <w:rPr>
          <w:rFonts w:ascii="Comic Sans MS" w:hAnsi="Comic Sans MS"/>
          <w:b/>
          <w:sz w:val="28"/>
          <w:szCs w:val="28"/>
          <w:u w:val="single"/>
        </w:rPr>
        <w:t xml:space="preserve">Required Text and Materials: </w:t>
      </w:r>
    </w:p>
    <w:p w14:paraId="567CD869" w14:textId="58D441D9" w:rsidR="00AE4891" w:rsidRPr="00AB3E73" w:rsidRDefault="00AE4891" w:rsidP="00AE48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Spiral notebook or section in the</w:t>
      </w:r>
      <w:r w:rsidR="001F30AA">
        <w:rPr>
          <w:rFonts w:ascii="Comic Sans MS" w:hAnsi="Comic Sans MS"/>
          <w:sz w:val="24"/>
          <w:szCs w:val="24"/>
        </w:rPr>
        <w:t>ir</w:t>
      </w:r>
      <w:r w:rsidRPr="00AB3E73">
        <w:rPr>
          <w:rFonts w:ascii="Comic Sans MS" w:hAnsi="Comic Sans MS"/>
          <w:sz w:val="24"/>
          <w:szCs w:val="24"/>
        </w:rPr>
        <w:t xml:space="preserve"> binder for class notes.</w:t>
      </w:r>
    </w:p>
    <w:p w14:paraId="0E8723F1" w14:textId="77777777" w:rsidR="00AE4891" w:rsidRPr="00AB3E73" w:rsidRDefault="00AE4891" w:rsidP="00AE48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Always bring pencils. (Pen</w:t>
      </w:r>
      <w:r w:rsidR="00593682" w:rsidRPr="00AB3E73">
        <w:rPr>
          <w:rFonts w:ascii="Comic Sans MS" w:hAnsi="Comic Sans MS"/>
          <w:sz w:val="24"/>
          <w:szCs w:val="24"/>
        </w:rPr>
        <w:t>s should never be used for math)</w:t>
      </w:r>
    </w:p>
    <w:p w14:paraId="717A8853" w14:textId="246B36A6" w:rsidR="00593682" w:rsidRPr="00AB3E73" w:rsidRDefault="00593682" w:rsidP="005936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 xml:space="preserve">Calculator  </w:t>
      </w:r>
    </w:p>
    <w:p w14:paraId="04CCC5B4" w14:textId="2F8B6B2B" w:rsidR="00593682" w:rsidRPr="00AB3E73" w:rsidRDefault="001F30AA" w:rsidP="005936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Folder with pockets and prongs</w:t>
      </w:r>
    </w:p>
    <w:p w14:paraId="46D35C4A" w14:textId="77777777" w:rsidR="00593682" w:rsidRPr="00AB3E73" w:rsidRDefault="00593682" w:rsidP="00A30BE6">
      <w:pPr>
        <w:rPr>
          <w:rFonts w:ascii="Comic Sans MS" w:hAnsi="Comic Sans MS"/>
          <w:b/>
          <w:sz w:val="28"/>
          <w:szCs w:val="28"/>
          <w:u w:val="single"/>
        </w:rPr>
      </w:pPr>
      <w:r w:rsidRPr="00AB3E73">
        <w:rPr>
          <w:rFonts w:ascii="Comic Sans MS" w:hAnsi="Comic Sans MS"/>
          <w:b/>
          <w:sz w:val="28"/>
          <w:szCs w:val="28"/>
          <w:u w:val="single"/>
        </w:rPr>
        <w:lastRenderedPageBreak/>
        <w:t>Homework Policy:</w:t>
      </w:r>
    </w:p>
    <w:p w14:paraId="5FFDF443" w14:textId="1A3B99F0" w:rsidR="00A14F3F" w:rsidRDefault="00CA40DB" w:rsidP="00A30BE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 w:cs="TimesNewRomanPSMT"/>
          <w:sz w:val="28"/>
          <w:szCs w:val="28"/>
        </w:rPr>
        <w:t>Homework is an important part of learning and mastering math concepts. Students can expect</w:t>
      </w:r>
      <w:r w:rsidR="00CE4AD6" w:rsidRPr="00AB3E73">
        <w:rPr>
          <w:rFonts w:ascii="Comic Sans MS" w:hAnsi="Comic Sans MS" w:cs="TimesNewRomanPSMT"/>
          <w:sz w:val="28"/>
          <w:szCs w:val="28"/>
        </w:rPr>
        <w:t xml:space="preserve"> </w:t>
      </w:r>
      <w:r w:rsidRPr="00AB3E73">
        <w:rPr>
          <w:rFonts w:ascii="Comic Sans MS" w:hAnsi="Comic Sans MS" w:cs="TimesNewRomanPSMT"/>
          <w:sz w:val="28"/>
          <w:szCs w:val="28"/>
        </w:rPr>
        <w:t>math homework daily, Monday through Thursday and sometimes Friday to reinforce concepts</w:t>
      </w:r>
      <w:r w:rsidR="00CE4AD6" w:rsidRPr="00AB3E73">
        <w:rPr>
          <w:rFonts w:ascii="Comic Sans MS" w:hAnsi="Comic Sans MS" w:cs="TimesNewRomanPSMT"/>
          <w:sz w:val="28"/>
          <w:szCs w:val="28"/>
        </w:rPr>
        <w:t xml:space="preserve"> </w:t>
      </w:r>
      <w:r w:rsidRPr="00AB3E73">
        <w:rPr>
          <w:rFonts w:ascii="Comic Sans MS" w:hAnsi="Comic Sans MS" w:cs="TimesNewRomanPSMT"/>
          <w:sz w:val="28"/>
          <w:szCs w:val="28"/>
        </w:rPr>
        <w:t>taught during class time</w:t>
      </w:r>
      <w:r w:rsidR="00D014FA" w:rsidRPr="00AB3E73">
        <w:rPr>
          <w:rFonts w:ascii="Comic Sans MS" w:hAnsi="Comic Sans MS" w:cs="TimesNewRomanPSMT"/>
          <w:sz w:val="28"/>
          <w:szCs w:val="28"/>
        </w:rPr>
        <w:t>.</w:t>
      </w:r>
      <w:r w:rsidR="00C56859">
        <w:rPr>
          <w:rFonts w:ascii="Comic Sans MS" w:hAnsi="Comic Sans MS" w:cs="TimesNewRomanPSMT"/>
          <w:sz w:val="28"/>
          <w:szCs w:val="28"/>
        </w:rPr>
        <w:t xml:space="preserve"> </w:t>
      </w:r>
      <w:r w:rsidRPr="00AB3E73">
        <w:rPr>
          <w:rFonts w:ascii="Comic Sans MS" w:hAnsi="Comic Sans MS" w:cs="TimesNewRomanPS-BoldMT"/>
          <w:b/>
          <w:bCs/>
          <w:sz w:val="28"/>
          <w:szCs w:val="28"/>
        </w:rPr>
        <w:t>ALL WORK MUST BE NEATLY SHOWN</w:t>
      </w:r>
      <w:r w:rsidRPr="00AB3E73">
        <w:rPr>
          <w:rFonts w:ascii="Comic Sans MS" w:hAnsi="Comic Sans MS" w:cs="TimesNewRomanPSMT"/>
          <w:sz w:val="28"/>
          <w:szCs w:val="28"/>
        </w:rPr>
        <w:t>. Students receive credit fo</w:t>
      </w:r>
      <w:r w:rsidR="00A30BE6" w:rsidRPr="00AB3E73">
        <w:rPr>
          <w:rFonts w:ascii="Comic Sans MS" w:hAnsi="Comic Sans MS" w:cs="TimesNewRomanPSMT"/>
          <w:sz w:val="28"/>
          <w:szCs w:val="28"/>
        </w:rPr>
        <w:t xml:space="preserve">r </w:t>
      </w:r>
      <w:r w:rsidRPr="00AB3E73">
        <w:rPr>
          <w:rFonts w:ascii="Comic Sans MS" w:hAnsi="Comic Sans MS" w:cs="TimesNewRomanPSMT"/>
          <w:sz w:val="28"/>
          <w:szCs w:val="28"/>
        </w:rPr>
        <w:t>the assignments provided that they show their work, document reasonable effort and turn the</w:t>
      </w:r>
      <w:r w:rsidR="00A30BE6" w:rsidRPr="00AB3E73">
        <w:rPr>
          <w:rFonts w:ascii="Comic Sans MS" w:hAnsi="Comic Sans MS" w:cs="TimesNewRomanPSMT"/>
          <w:sz w:val="28"/>
          <w:szCs w:val="28"/>
        </w:rPr>
        <w:t xml:space="preserve"> </w:t>
      </w:r>
      <w:r w:rsidRPr="00AB3E73">
        <w:rPr>
          <w:rFonts w:ascii="Comic Sans MS" w:hAnsi="Comic Sans MS" w:cs="TimesNewRomanPSMT"/>
          <w:sz w:val="28"/>
          <w:szCs w:val="28"/>
        </w:rPr>
        <w:t>assignment in on</w:t>
      </w:r>
      <w:r w:rsidR="00C56859">
        <w:rPr>
          <w:rFonts w:ascii="Comic Sans MS" w:hAnsi="Comic Sans MS" w:cs="TimesNewRomanPSMT"/>
          <w:sz w:val="28"/>
          <w:szCs w:val="28"/>
        </w:rPr>
        <w:t xml:space="preserve"> </w:t>
      </w:r>
      <w:r w:rsidR="00C56859" w:rsidRPr="00AB3E73">
        <w:rPr>
          <w:rFonts w:ascii="Comic Sans MS" w:hAnsi="Comic Sans MS" w:cs="TimesNewRomanPSMT"/>
          <w:sz w:val="28"/>
          <w:szCs w:val="28"/>
        </w:rPr>
        <w:t>time.</w:t>
      </w:r>
      <w:r w:rsidR="00C56859" w:rsidRPr="00AB3E73">
        <w:rPr>
          <w:rFonts w:ascii="Comic Sans MS" w:hAnsi="Comic Sans MS"/>
          <w:sz w:val="24"/>
          <w:szCs w:val="24"/>
        </w:rPr>
        <w:t xml:space="preserve"> </w:t>
      </w:r>
      <w:r w:rsidR="00C56859" w:rsidRPr="00AB3E73">
        <w:rPr>
          <w:rFonts w:ascii="Comic Sans MS" w:hAnsi="Comic Sans MS"/>
          <w:sz w:val="24"/>
          <w:szCs w:val="24"/>
        </w:rPr>
        <w:softHyphen/>
      </w:r>
      <w:r w:rsidR="006D7F5E" w:rsidRPr="00AB3E73">
        <w:rPr>
          <w:rFonts w:ascii="Comic Sans MS" w:hAnsi="Comic Sans MS"/>
          <w:sz w:val="24"/>
          <w:szCs w:val="24"/>
        </w:rPr>
        <w:softHyphen/>
      </w:r>
      <w:r w:rsidR="006D7F5E" w:rsidRPr="00AB3E73">
        <w:rPr>
          <w:rFonts w:ascii="Comic Sans MS" w:hAnsi="Comic Sans MS"/>
          <w:sz w:val="24"/>
          <w:szCs w:val="24"/>
        </w:rPr>
        <w:softHyphen/>
      </w:r>
      <w:r w:rsidR="006D7F5E" w:rsidRPr="00AB3E73">
        <w:rPr>
          <w:rFonts w:ascii="Comic Sans MS" w:hAnsi="Comic Sans MS"/>
          <w:sz w:val="24"/>
          <w:szCs w:val="24"/>
        </w:rPr>
        <w:softHyphen/>
      </w:r>
      <w:r w:rsidR="006D7F5E" w:rsidRPr="00AB3E73">
        <w:rPr>
          <w:rFonts w:ascii="Comic Sans MS" w:hAnsi="Comic Sans MS"/>
          <w:sz w:val="24"/>
          <w:szCs w:val="24"/>
        </w:rPr>
        <w:softHyphen/>
      </w:r>
    </w:p>
    <w:p w14:paraId="7B8D52C4" w14:textId="77AD2D73" w:rsidR="00A14F3F" w:rsidRDefault="00A14F3F" w:rsidP="00A30BE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49B5858B" w14:textId="6C7D3FC4" w:rsidR="00A14F3F" w:rsidRDefault="00A14F3F" w:rsidP="00A30BE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A14F3F">
        <w:rPr>
          <w:rFonts w:ascii="Comic Sans MS" w:hAnsi="Comic Sans MS"/>
          <w:b/>
          <w:bCs/>
          <w:sz w:val="28"/>
          <w:szCs w:val="28"/>
          <w:u w:val="single"/>
        </w:rPr>
        <w:t>Project Policy:</w:t>
      </w:r>
    </w:p>
    <w:p w14:paraId="1C0420C4" w14:textId="7B73A82C" w:rsidR="00A14F3F" w:rsidRDefault="00A14F3F" w:rsidP="00A30BE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F4229">
        <w:rPr>
          <w:rFonts w:ascii="Comic Sans MS" w:hAnsi="Comic Sans MS"/>
          <w:sz w:val="24"/>
          <w:szCs w:val="24"/>
        </w:rPr>
        <w:t xml:space="preserve">Students will be given projects throughout the year to support their </w:t>
      </w:r>
      <w:r w:rsidR="003A7BD3" w:rsidRPr="001F4229">
        <w:rPr>
          <w:rFonts w:ascii="Comic Sans MS" w:hAnsi="Comic Sans MS"/>
          <w:sz w:val="24"/>
          <w:szCs w:val="24"/>
        </w:rPr>
        <w:t xml:space="preserve">learning and help to build understanding of a concept.  Students will be given 2 – 4 </w:t>
      </w:r>
      <w:r w:rsidR="001F4229" w:rsidRPr="001F4229">
        <w:rPr>
          <w:rFonts w:ascii="Comic Sans MS" w:hAnsi="Comic Sans MS"/>
          <w:sz w:val="24"/>
          <w:szCs w:val="24"/>
        </w:rPr>
        <w:t>weeks’ notice</w:t>
      </w:r>
      <w:r w:rsidR="003A7BD3" w:rsidRPr="001F4229">
        <w:rPr>
          <w:rFonts w:ascii="Comic Sans MS" w:hAnsi="Comic Sans MS"/>
          <w:sz w:val="24"/>
          <w:szCs w:val="24"/>
        </w:rPr>
        <w:t xml:space="preserve"> </w:t>
      </w:r>
      <w:r w:rsidR="00252B4A" w:rsidRPr="001F4229">
        <w:rPr>
          <w:rFonts w:ascii="Comic Sans MS" w:hAnsi="Comic Sans MS"/>
          <w:sz w:val="24"/>
          <w:szCs w:val="24"/>
        </w:rPr>
        <w:t>of a project along with the rubric.</w:t>
      </w:r>
      <w:r w:rsidR="001F4229">
        <w:rPr>
          <w:rFonts w:ascii="Comic Sans MS" w:hAnsi="Comic Sans MS"/>
          <w:sz w:val="24"/>
          <w:szCs w:val="24"/>
        </w:rPr>
        <w:t xml:space="preserve">   Projects </w:t>
      </w:r>
      <w:r w:rsidR="00A7332E">
        <w:rPr>
          <w:rFonts w:ascii="Comic Sans MS" w:hAnsi="Comic Sans MS"/>
          <w:sz w:val="24"/>
          <w:szCs w:val="24"/>
        </w:rPr>
        <w:t>count as</w:t>
      </w:r>
      <w:r w:rsidR="001F4229">
        <w:rPr>
          <w:rFonts w:ascii="Comic Sans MS" w:hAnsi="Comic Sans MS"/>
          <w:sz w:val="24"/>
          <w:szCs w:val="24"/>
        </w:rPr>
        <w:t xml:space="preserve"> a test grade</w:t>
      </w:r>
      <w:r w:rsidR="00FE7D73">
        <w:rPr>
          <w:rFonts w:ascii="Comic Sans MS" w:hAnsi="Comic Sans MS"/>
          <w:sz w:val="24"/>
          <w:szCs w:val="24"/>
        </w:rPr>
        <w:t xml:space="preserve"> (40% of their grade</w:t>
      </w:r>
      <w:r w:rsidR="00A7332E">
        <w:rPr>
          <w:rFonts w:ascii="Comic Sans MS" w:hAnsi="Comic Sans MS"/>
          <w:sz w:val="24"/>
          <w:szCs w:val="24"/>
        </w:rPr>
        <w:t>)</w:t>
      </w:r>
      <w:r w:rsidR="00FE7D73">
        <w:rPr>
          <w:rFonts w:ascii="Comic Sans MS" w:hAnsi="Comic Sans MS"/>
          <w:sz w:val="24"/>
          <w:szCs w:val="24"/>
        </w:rPr>
        <w:t>.</w:t>
      </w:r>
      <w:r w:rsidR="00A7332E">
        <w:rPr>
          <w:rFonts w:ascii="Comic Sans MS" w:hAnsi="Comic Sans MS"/>
          <w:sz w:val="24"/>
          <w:szCs w:val="24"/>
        </w:rPr>
        <w:t xml:space="preserve">  Most projects will require a poster board and creativity.  </w:t>
      </w:r>
    </w:p>
    <w:p w14:paraId="2BCA1AE9" w14:textId="77777777" w:rsidR="001F4229" w:rsidRPr="001F4229" w:rsidRDefault="001F4229" w:rsidP="00A30BE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0887B04A" w14:textId="77777777" w:rsidR="006D7F5E" w:rsidRPr="00AB3E73" w:rsidRDefault="006D7F5E" w:rsidP="00A30BE6">
      <w:pPr>
        <w:rPr>
          <w:rFonts w:ascii="Comic Sans MS" w:hAnsi="Comic Sans MS"/>
          <w:b/>
          <w:sz w:val="28"/>
          <w:szCs w:val="28"/>
          <w:u w:val="single"/>
        </w:rPr>
      </w:pPr>
      <w:r w:rsidRPr="00AB3E73">
        <w:rPr>
          <w:rFonts w:ascii="Comic Sans MS" w:hAnsi="Comic Sans MS"/>
          <w:b/>
          <w:sz w:val="28"/>
          <w:szCs w:val="28"/>
          <w:u w:val="single"/>
        </w:rPr>
        <w:t>Grade Composition:</w:t>
      </w:r>
    </w:p>
    <w:p w14:paraId="29EC5054" w14:textId="77777777" w:rsidR="006D7F5E" w:rsidRPr="00AB3E73" w:rsidRDefault="00705B97" w:rsidP="00593682">
      <w:pPr>
        <w:pStyle w:val="ListParagraph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Tests 40%</w:t>
      </w:r>
    </w:p>
    <w:p w14:paraId="69D273D7" w14:textId="77777777" w:rsidR="00705B97" w:rsidRPr="00AB3E73" w:rsidRDefault="00705B97" w:rsidP="00593682">
      <w:pPr>
        <w:pStyle w:val="ListParagraph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Quizzes 30%</w:t>
      </w:r>
    </w:p>
    <w:p w14:paraId="49B2EA54" w14:textId="77777777" w:rsidR="00705B97" w:rsidRPr="00AB3E73" w:rsidRDefault="00D8072F" w:rsidP="00593682">
      <w:pPr>
        <w:pStyle w:val="ListParagraph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 xml:space="preserve">Character and </w:t>
      </w:r>
      <w:r w:rsidR="00705B97" w:rsidRPr="00AB3E73">
        <w:rPr>
          <w:rFonts w:ascii="Comic Sans MS" w:hAnsi="Comic Sans MS"/>
          <w:sz w:val="24"/>
          <w:szCs w:val="24"/>
        </w:rPr>
        <w:t>Participation 20%</w:t>
      </w:r>
    </w:p>
    <w:p w14:paraId="6FD46F94" w14:textId="77777777" w:rsidR="00705B97" w:rsidRPr="00AB3E73" w:rsidRDefault="00705B97" w:rsidP="00593682">
      <w:pPr>
        <w:pStyle w:val="ListParagraph"/>
        <w:rPr>
          <w:rFonts w:ascii="Comic Sans MS" w:hAnsi="Comic Sans MS"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>Homework</w:t>
      </w:r>
      <w:r w:rsidR="00D8072F" w:rsidRPr="00AB3E73">
        <w:rPr>
          <w:rFonts w:ascii="Comic Sans MS" w:hAnsi="Comic Sans MS"/>
          <w:sz w:val="24"/>
          <w:szCs w:val="24"/>
        </w:rPr>
        <w:t xml:space="preserve"> and Classwork</w:t>
      </w:r>
      <w:r w:rsidRPr="00AB3E73">
        <w:rPr>
          <w:rFonts w:ascii="Comic Sans MS" w:hAnsi="Comic Sans MS"/>
          <w:sz w:val="24"/>
          <w:szCs w:val="24"/>
        </w:rPr>
        <w:t xml:space="preserve"> 10%</w:t>
      </w:r>
    </w:p>
    <w:p w14:paraId="43C98384" w14:textId="77777777" w:rsidR="00705B97" w:rsidRPr="00AB3E73" w:rsidRDefault="00705B97" w:rsidP="00593682">
      <w:pPr>
        <w:pStyle w:val="ListParagraph"/>
        <w:rPr>
          <w:rFonts w:ascii="Comic Sans MS" w:hAnsi="Comic Sans MS"/>
          <w:sz w:val="24"/>
          <w:szCs w:val="24"/>
        </w:rPr>
      </w:pPr>
    </w:p>
    <w:p w14:paraId="24C73772" w14:textId="77777777" w:rsidR="00705B97" w:rsidRPr="00AB3E73" w:rsidRDefault="00705B97" w:rsidP="00970B92">
      <w:pPr>
        <w:rPr>
          <w:rFonts w:ascii="Comic Sans MS" w:hAnsi="Comic Sans MS"/>
          <w:b/>
          <w:sz w:val="24"/>
          <w:szCs w:val="24"/>
          <w:u w:val="single"/>
        </w:rPr>
      </w:pPr>
      <w:r w:rsidRPr="00AB3E73">
        <w:rPr>
          <w:rFonts w:ascii="Comic Sans MS" w:hAnsi="Comic Sans MS"/>
          <w:b/>
          <w:sz w:val="24"/>
          <w:szCs w:val="24"/>
          <w:u w:val="single"/>
        </w:rPr>
        <w:t>Grading Scale</w:t>
      </w:r>
    </w:p>
    <w:p w14:paraId="09A6D7C0" w14:textId="77777777" w:rsidR="00705B97" w:rsidRPr="00AB3E73" w:rsidRDefault="00705B97" w:rsidP="00593682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3F6E014A" w14:textId="26CC2B12" w:rsidR="00705B97" w:rsidRPr="00AB3E73" w:rsidRDefault="007C02A8" w:rsidP="0059368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705B97" w:rsidRPr="00AB3E73">
        <w:rPr>
          <w:rFonts w:ascii="Comic Sans MS" w:hAnsi="Comic Sans MS"/>
          <w:sz w:val="24"/>
          <w:szCs w:val="24"/>
        </w:rPr>
        <w:t>90-100</w:t>
      </w:r>
      <w:r>
        <w:rPr>
          <w:rFonts w:ascii="Comic Sans MS" w:hAnsi="Comic Sans MS"/>
          <w:sz w:val="24"/>
          <w:szCs w:val="24"/>
        </w:rPr>
        <w:t>%</w:t>
      </w:r>
      <w:r w:rsidR="000E1085">
        <w:rPr>
          <w:rFonts w:ascii="Comic Sans MS" w:hAnsi="Comic Sans MS"/>
          <w:sz w:val="24"/>
          <w:szCs w:val="24"/>
        </w:rPr>
        <w:t xml:space="preserve">    </w:t>
      </w:r>
      <w:r w:rsidR="00DF16E0">
        <w:rPr>
          <w:rFonts w:ascii="Comic Sans MS" w:hAnsi="Comic Sans MS"/>
          <w:sz w:val="24"/>
          <w:szCs w:val="24"/>
        </w:rPr>
        <w:t xml:space="preserve"> </w:t>
      </w:r>
      <w:r w:rsidR="000E108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 </w:t>
      </w:r>
      <w:r w:rsidR="00705B97" w:rsidRPr="00AB3E73">
        <w:rPr>
          <w:rFonts w:ascii="Comic Sans MS" w:hAnsi="Comic Sans MS"/>
          <w:sz w:val="24"/>
          <w:szCs w:val="24"/>
        </w:rPr>
        <w:t>80-89</w:t>
      </w:r>
      <w:r>
        <w:rPr>
          <w:rFonts w:ascii="Comic Sans MS" w:hAnsi="Comic Sans MS"/>
          <w:sz w:val="24"/>
          <w:szCs w:val="24"/>
        </w:rPr>
        <w:t>%</w:t>
      </w:r>
      <w:r w:rsidR="00705B97" w:rsidRPr="00AB3E73">
        <w:rPr>
          <w:rFonts w:ascii="Comic Sans MS" w:hAnsi="Comic Sans MS"/>
          <w:sz w:val="24"/>
          <w:szCs w:val="24"/>
        </w:rPr>
        <w:t xml:space="preserve">  </w:t>
      </w:r>
      <w:r w:rsidR="00DF16E0">
        <w:rPr>
          <w:rFonts w:ascii="Comic Sans MS" w:hAnsi="Comic Sans MS"/>
          <w:sz w:val="24"/>
          <w:szCs w:val="24"/>
        </w:rPr>
        <w:t xml:space="preserve"> </w:t>
      </w:r>
      <w:r w:rsidR="00705B97" w:rsidRPr="00AB3E73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C</w:t>
      </w:r>
      <w:r w:rsidR="00F32B55">
        <w:rPr>
          <w:rFonts w:ascii="Comic Sans MS" w:hAnsi="Comic Sans MS"/>
          <w:sz w:val="24"/>
          <w:szCs w:val="24"/>
        </w:rPr>
        <w:t xml:space="preserve"> </w:t>
      </w:r>
      <w:r w:rsidR="00705B97" w:rsidRPr="00AB3E73">
        <w:rPr>
          <w:rFonts w:ascii="Comic Sans MS" w:hAnsi="Comic Sans MS"/>
          <w:sz w:val="24"/>
          <w:szCs w:val="24"/>
        </w:rPr>
        <w:t>70-79</w:t>
      </w:r>
      <w:r w:rsidR="00797175">
        <w:rPr>
          <w:rFonts w:ascii="Comic Sans MS" w:hAnsi="Comic Sans MS"/>
          <w:sz w:val="24"/>
          <w:szCs w:val="24"/>
        </w:rPr>
        <w:t>%</w:t>
      </w:r>
      <w:r w:rsidR="00705B97" w:rsidRPr="00AB3E73">
        <w:rPr>
          <w:rFonts w:ascii="Comic Sans MS" w:hAnsi="Comic Sans MS"/>
          <w:sz w:val="24"/>
          <w:szCs w:val="24"/>
        </w:rPr>
        <w:t xml:space="preserve">  </w:t>
      </w:r>
      <w:r w:rsidR="00DF16E0">
        <w:rPr>
          <w:rFonts w:ascii="Comic Sans MS" w:hAnsi="Comic Sans MS"/>
          <w:sz w:val="24"/>
          <w:szCs w:val="24"/>
        </w:rPr>
        <w:t xml:space="preserve">   </w:t>
      </w:r>
      <w:r w:rsidR="00705B97" w:rsidRPr="00AB3E73">
        <w:rPr>
          <w:rFonts w:ascii="Comic Sans MS" w:hAnsi="Comic Sans MS"/>
          <w:sz w:val="24"/>
          <w:szCs w:val="24"/>
        </w:rPr>
        <w:t xml:space="preserve"> </w:t>
      </w:r>
      <w:r w:rsidR="00797175">
        <w:rPr>
          <w:rFonts w:ascii="Comic Sans MS" w:hAnsi="Comic Sans MS"/>
          <w:sz w:val="24"/>
          <w:szCs w:val="24"/>
        </w:rPr>
        <w:t>D</w:t>
      </w:r>
      <w:r w:rsidR="00F32B55">
        <w:rPr>
          <w:rFonts w:ascii="Comic Sans MS" w:hAnsi="Comic Sans MS"/>
          <w:sz w:val="24"/>
          <w:szCs w:val="24"/>
        </w:rPr>
        <w:t xml:space="preserve"> </w:t>
      </w:r>
      <w:r w:rsidR="00705B97" w:rsidRPr="00AB3E73">
        <w:rPr>
          <w:rFonts w:ascii="Comic Sans MS" w:hAnsi="Comic Sans MS"/>
          <w:sz w:val="24"/>
          <w:szCs w:val="24"/>
        </w:rPr>
        <w:t>60-69</w:t>
      </w:r>
      <w:r w:rsidR="00797175">
        <w:rPr>
          <w:rFonts w:ascii="Comic Sans MS" w:hAnsi="Comic Sans MS"/>
          <w:sz w:val="24"/>
          <w:szCs w:val="24"/>
        </w:rPr>
        <w:t>%</w:t>
      </w:r>
      <w:r w:rsidR="00705B97" w:rsidRPr="00AB3E73">
        <w:rPr>
          <w:rFonts w:ascii="Comic Sans MS" w:hAnsi="Comic Sans MS"/>
          <w:sz w:val="24"/>
          <w:szCs w:val="24"/>
        </w:rPr>
        <w:t xml:space="preserve">      </w:t>
      </w:r>
      <w:r w:rsidR="00797175">
        <w:rPr>
          <w:rFonts w:ascii="Comic Sans MS" w:hAnsi="Comic Sans MS"/>
          <w:sz w:val="24"/>
          <w:szCs w:val="24"/>
        </w:rPr>
        <w:t>F</w:t>
      </w:r>
      <w:r w:rsidR="00F32B55">
        <w:rPr>
          <w:rFonts w:ascii="Comic Sans MS" w:hAnsi="Comic Sans MS"/>
          <w:sz w:val="24"/>
          <w:szCs w:val="24"/>
        </w:rPr>
        <w:t xml:space="preserve"> </w:t>
      </w:r>
      <w:r w:rsidR="00797175">
        <w:rPr>
          <w:rFonts w:ascii="Comic Sans MS" w:hAnsi="Comic Sans MS"/>
          <w:sz w:val="24"/>
          <w:szCs w:val="24"/>
        </w:rPr>
        <w:t xml:space="preserve">59% </w:t>
      </w:r>
      <w:r w:rsidR="00AD1A4A">
        <w:rPr>
          <w:rFonts w:ascii="Comic Sans MS" w:hAnsi="Comic Sans MS"/>
          <w:sz w:val="24"/>
          <w:szCs w:val="24"/>
        </w:rPr>
        <w:t>or</w:t>
      </w:r>
      <w:r w:rsidR="00797175">
        <w:rPr>
          <w:rFonts w:ascii="Comic Sans MS" w:hAnsi="Comic Sans MS"/>
          <w:sz w:val="24"/>
          <w:szCs w:val="24"/>
        </w:rPr>
        <w:t xml:space="preserve"> below</w:t>
      </w:r>
      <w:r w:rsidR="00705B97" w:rsidRPr="00AB3E73">
        <w:rPr>
          <w:rFonts w:ascii="Comic Sans MS" w:hAnsi="Comic Sans MS"/>
          <w:sz w:val="24"/>
          <w:szCs w:val="24"/>
        </w:rPr>
        <w:t xml:space="preserve">   </w:t>
      </w:r>
    </w:p>
    <w:p w14:paraId="295A4BBB" w14:textId="2C76932A" w:rsidR="00DD0892" w:rsidRDefault="00DD0892" w:rsidP="00970B9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Preparedness:</w:t>
      </w:r>
    </w:p>
    <w:p w14:paraId="5BF871DF" w14:textId="31967E7C" w:rsidR="00DD0892" w:rsidRPr="00DD0892" w:rsidRDefault="00DD0892" w:rsidP="00970B92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Students are expected to come to class prepared every day with their homework, math notebook, math folder, and several sharpened pencils.  </w:t>
      </w:r>
      <w:r w:rsidR="00036F18">
        <w:rPr>
          <w:rFonts w:ascii="Comic Sans MS" w:hAnsi="Comic Sans MS"/>
          <w:bCs/>
          <w:sz w:val="24"/>
          <w:szCs w:val="24"/>
        </w:rPr>
        <w:t>Bringing all the listed materials, completing all assignments and a willingness to learn and partic</w:t>
      </w:r>
      <w:r w:rsidR="0084503B">
        <w:rPr>
          <w:rFonts w:ascii="Comic Sans MS" w:hAnsi="Comic Sans MS"/>
          <w:bCs/>
          <w:sz w:val="24"/>
          <w:szCs w:val="24"/>
        </w:rPr>
        <w:t>ipation is crucial for success.</w:t>
      </w:r>
    </w:p>
    <w:p w14:paraId="7579589B" w14:textId="7E292CCB" w:rsidR="004B35B3" w:rsidRDefault="004B35B3" w:rsidP="00A10D8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Absences/Tardy:</w:t>
      </w:r>
    </w:p>
    <w:p w14:paraId="0CA855AB" w14:textId="5D3D8B8B" w:rsidR="004B35B3" w:rsidRPr="004B35B3" w:rsidRDefault="004B35B3" w:rsidP="00A10D81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Excessive absences should be avoided.  In the event of an absence, the student is required to make up class and homework assignments.  </w:t>
      </w:r>
      <w:r w:rsidR="00366331">
        <w:rPr>
          <w:rFonts w:ascii="Comic Sans MS" w:hAnsi="Comic Sans MS"/>
          <w:bCs/>
          <w:sz w:val="24"/>
          <w:szCs w:val="24"/>
        </w:rPr>
        <w:t xml:space="preserve">Students should check </w:t>
      </w:r>
      <w:r w:rsidR="00366331">
        <w:rPr>
          <w:rFonts w:ascii="Comic Sans MS" w:hAnsi="Comic Sans MS"/>
          <w:bCs/>
          <w:sz w:val="24"/>
          <w:szCs w:val="24"/>
        </w:rPr>
        <w:lastRenderedPageBreak/>
        <w:t xml:space="preserve">Google Classroom for </w:t>
      </w:r>
      <w:r w:rsidR="00C97B86">
        <w:rPr>
          <w:rFonts w:ascii="Comic Sans MS" w:hAnsi="Comic Sans MS"/>
          <w:bCs/>
          <w:sz w:val="24"/>
          <w:szCs w:val="24"/>
        </w:rPr>
        <w:t>missed assignments and the “while you were absent” folder.</w:t>
      </w:r>
      <w:r w:rsidR="00CB37C1">
        <w:rPr>
          <w:rFonts w:ascii="Comic Sans MS" w:hAnsi="Comic Sans MS"/>
          <w:bCs/>
          <w:sz w:val="24"/>
          <w:szCs w:val="24"/>
        </w:rPr>
        <w:t xml:space="preserve">  Please see the Student Code of Conduct for the complete policy on completing work after an absence.</w:t>
      </w:r>
    </w:p>
    <w:p w14:paraId="7D35D707" w14:textId="2FE651C5" w:rsidR="004B35B3" w:rsidRDefault="00053B56" w:rsidP="00A10D8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Behavior</w:t>
      </w:r>
      <w:r w:rsidR="005D4417" w:rsidRPr="00AB3E73">
        <w:rPr>
          <w:rFonts w:ascii="Comic Sans MS" w:hAnsi="Comic Sans MS"/>
          <w:b/>
          <w:sz w:val="28"/>
          <w:szCs w:val="28"/>
          <w:u w:val="single"/>
        </w:rPr>
        <w:t xml:space="preserve"> Expectations</w:t>
      </w:r>
      <w:r w:rsidR="004B35B3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23A23751" w14:textId="32F0FFA9" w:rsidR="00CC1A5F" w:rsidRDefault="00773E3E" w:rsidP="00A10D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things that will not prevent me from teaching, nor you or others from learning.</w:t>
      </w:r>
    </w:p>
    <w:p w14:paraId="628CC511" w14:textId="0C58A96F" w:rsidR="00773E3E" w:rsidRPr="00773E3E" w:rsidRDefault="00773E3E" w:rsidP="00773E3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 w:rsidRPr="00773E3E">
        <w:rPr>
          <w:rFonts w:ascii="Comic Sans MS" w:hAnsi="Comic Sans MS"/>
          <w:bCs/>
          <w:sz w:val="24"/>
          <w:szCs w:val="24"/>
        </w:rPr>
        <w:t>Respect yourself, others, and your school.</w:t>
      </w:r>
    </w:p>
    <w:p w14:paraId="4068B674" w14:textId="22D43C0B" w:rsidR="00773E3E" w:rsidRPr="00D550AB" w:rsidRDefault="00D550AB" w:rsidP="00773E3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Be responsible</w:t>
      </w:r>
    </w:p>
    <w:p w14:paraId="4310416C" w14:textId="749AE770" w:rsidR="00D550AB" w:rsidRPr="00D550AB" w:rsidRDefault="00D550AB" w:rsidP="00773E3E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Be proactive</w:t>
      </w:r>
    </w:p>
    <w:p w14:paraId="75ADA919" w14:textId="6A1D7638" w:rsidR="00D550AB" w:rsidRDefault="00D550AB" w:rsidP="00D550A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What </w:t>
      </w:r>
      <w:r w:rsidR="00B351F8">
        <w:rPr>
          <w:rFonts w:ascii="Comic Sans MS" w:hAnsi="Comic Sans MS"/>
          <w:bCs/>
          <w:sz w:val="24"/>
          <w:szCs w:val="24"/>
        </w:rPr>
        <w:t>would prevent me from teaching and others from learning?</w:t>
      </w:r>
    </w:p>
    <w:p w14:paraId="074D31C4" w14:textId="6798B3DF" w:rsidR="00B351F8" w:rsidRDefault="00B351F8" w:rsidP="00B351F8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Disrespect of any kind</w:t>
      </w:r>
    </w:p>
    <w:p w14:paraId="68396267" w14:textId="21D11767" w:rsidR="00B351F8" w:rsidRDefault="00B351F8" w:rsidP="00B351F8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Inappropriate language</w:t>
      </w:r>
    </w:p>
    <w:p w14:paraId="6D7B8F33" w14:textId="39C06E1C" w:rsidR="00B351F8" w:rsidRDefault="00B351F8" w:rsidP="00B351F8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Keeping others from learning and feeling comfortable</w:t>
      </w:r>
    </w:p>
    <w:p w14:paraId="264D0430" w14:textId="47CA5BE8" w:rsidR="00B351F8" w:rsidRDefault="00B351F8" w:rsidP="00B351F8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Lack of self-control</w:t>
      </w:r>
    </w:p>
    <w:p w14:paraId="3934A4E1" w14:textId="52169C34" w:rsidR="00B351F8" w:rsidRPr="00B351F8" w:rsidRDefault="00B351F8" w:rsidP="00B351F8">
      <w:pPr>
        <w:pStyle w:val="ListParagraph"/>
        <w:numPr>
          <w:ilvl w:val="0"/>
          <w:numId w:val="15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Not taking responsibility from your actions</w:t>
      </w:r>
    </w:p>
    <w:p w14:paraId="5F775C28" w14:textId="5854253E" w:rsidR="008678B7" w:rsidRPr="00AB3E73" w:rsidRDefault="00C940AB" w:rsidP="008678B7">
      <w:pPr>
        <w:rPr>
          <w:rFonts w:ascii="Comic Sans MS" w:hAnsi="Comic Sans MS"/>
          <w:sz w:val="20"/>
          <w:szCs w:val="20"/>
        </w:rPr>
      </w:pPr>
      <w:r w:rsidRPr="00AB3E73">
        <w:rPr>
          <w:rFonts w:ascii="Comic Sans MS" w:hAnsi="Comic Sans MS"/>
          <w:b/>
          <w:sz w:val="28"/>
          <w:szCs w:val="28"/>
          <w:u w:val="single"/>
        </w:rPr>
        <w:t>Course Outline</w:t>
      </w:r>
      <w:r w:rsidR="00D35223" w:rsidRPr="00AB3E73">
        <w:rPr>
          <w:rFonts w:ascii="Comic Sans MS" w:hAnsi="Comic Sans MS"/>
          <w:b/>
          <w:sz w:val="28"/>
          <w:szCs w:val="28"/>
          <w:u w:val="single"/>
        </w:rPr>
        <w:t>s</w:t>
      </w:r>
      <w:r w:rsidRPr="00AB3E73">
        <w:rPr>
          <w:rFonts w:ascii="Comic Sans MS" w:hAnsi="Comic Sans MS"/>
          <w:b/>
          <w:sz w:val="28"/>
          <w:szCs w:val="28"/>
          <w:u w:val="single"/>
        </w:rPr>
        <w:t>:</w:t>
      </w:r>
      <w:r w:rsidR="00A46206" w:rsidRPr="00AB3E73">
        <w:rPr>
          <w:rFonts w:ascii="Comic Sans MS" w:hAnsi="Comic Sans MS"/>
          <w:sz w:val="24"/>
          <w:szCs w:val="24"/>
        </w:rPr>
        <w:t xml:space="preserve">  </w:t>
      </w:r>
    </w:p>
    <w:p w14:paraId="379884A4" w14:textId="72E96A80" w:rsidR="00691B70" w:rsidRPr="0072659D" w:rsidRDefault="00A10D81" w:rsidP="008678B7">
      <w:pPr>
        <w:rPr>
          <w:rFonts w:ascii="Comic Sans MS" w:hAnsi="Comic Sans MS"/>
          <w:b/>
          <w:sz w:val="24"/>
          <w:szCs w:val="24"/>
        </w:rPr>
      </w:pPr>
      <w:r w:rsidRPr="00AB3E73">
        <w:rPr>
          <w:rFonts w:ascii="Comic Sans MS" w:hAnsi="Comic Sans MS"/>
          <w:sz w:val="24"/>
          <w:szCs w:val="24"/>
        </w:rPr>
        <w:t xml:space="preserve">            </w:t>
      </w:r>
      <w:r w:rsidR="00D35223" w:rsidRPr="0072659D">
        <w:rPr>
          <w:rFonts w:ascii="Comic Sans MS" w:hAnsi="Comic Sans MS"/>
          <w:b/>
          <w:sz w:val="24"/>
          <w:szCs w:val="24"/>
        </w:rPr>
        <w:t>7</w:t>
      </w:r>
      <w:r w:rsidR="00D35223" w:rsidRPr="0072659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D35223" w:rsidRPr="0072659D">
        <w:rPr>
          <w:rFonts w:ascii="Comic Sans MS" w:hAnsi="Comic Sans MS"/>
          <w:b/>
          <w:sz w:val="24"/>
          <w:szCs w:val="24"/>
        </w:rPr>
        <w:t xml:space="preserve"> Grade Math</w:t>
      </w:r>
      <w:r w:rsidR="00941B25" w:rsidRPr="0072659D">
        <w:rPr>
          <w:rFonts w:ascii="Comic Sans MS" w:hAnsi="Comic Sans MS"/>
          <w:b/>
          <w:sz w:val="24"/>
          <w:szCs w:val="24"/>
        </w:rPr>
        <w:t xml:space="preserve"> Concepts</w:t>
      </w:r>
    </w:p>
    <w:p w14:paraId="7FA7A0AA" w14:textId="1267D2EF" w:rsidR="00941B25" w:rsidRPr="0072659D" w:rsidRDefault="00941B25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Integers and rational numbers</w:t>
      </w:r>
    </w:p>
    <w:p w14:paraId="3413E395" w14:textId="421848A8" w:rsidR="00941B25" w:rsidRPr="0072659D" w:rsidRDefault="00941B25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Anal</w:t>
      </w:r>
      <w:r w:rsidR="00262326" w:rsidRPr="0072659D">
        <w:rPr>
          <w:rFonts w:ascii="Comic Sans MS" w:hAnsi="Comic Sans MS"/>
          <w:b/>
          <w:sz w:val="24"/>
          <w:szCs w:val="24"/>
        </w:rPr>
        <w:t>y</w:t>
      </w:r>
      <w:r w:rsidRPr="0072659D">
        <w:rPr>
          <w:rFonts w:ascii="Comic Sans MS" w:hAnsi="Comic Sans MS"/>
          <w:b/>
          <w:sz w:val="24"/>
          <w:szCs w:val="24"/>
        </w:rPr>
        <w:t>ze and use proportional relationships</w:t>
      </w:r>
    </w:p>
    <w:p w14:paraId="562DC75C" w14:textId="0130BEC9" w:rsidR="00941B25" w:rsidRPr="0072659D" w:rsidRDefault="00C13D4C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Analyze and solve percent problems</w:t>
      </w:r>
    </w:p>
    <w:p w14:paraId="4613D679" w14:textId="1D9DFA82" w:rsidR="00C13D4C" w:rsidRPr="0072659D" w:rsidRDefault="00C13D4C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Generate equivalent expressions</w:t>
      </w:r>
    </w:p>
    <w:p w14:paraId="50A0075F" w14:textId="215D6819" w:rsidR="00C13D4C" w:rsidRPr="0072659D" w:rsidRDefault="00C13D4C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Problems using equations and inequal</w:t>
      </w:r>
      <w:r w:rsidR="00262326" w:rsidRPr="0072659D">
        <w:rPr>
          <w:rFonts w:ascii="Comic Sans MS" w:hAnsi="Comic Sans MS"/>
          <w:b/>
          <w:sz w:val="24"/>
          <w:szCs w:val="24"/>
        </w:rPr>
        <w:t>ities</w:t>
      </w:r>
    </w:p>
    <w:p w14:paraId="176F468D" w14:textId="2B328214" w:rsidR="00262326" w:rsidRPr="0072659D" w:rsidRDefault="00262326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Use sampling to draw inferences about populations</w:t>
      </w:r>
    </w:p>
    <w:p w14:paraId="4BB4F941" w14:textId="10C7A4C1" w:rsidR="00262326" w:rsidRPr="0072659D" w:rsidRDefault="000B53F5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Probability</w:t>
      </w:r>
    </w:p>
    <w:p w14:paraId="56083264" w14:textId="4FE36293" w:rsidR="000B53F5" w:rsidRPr="0072659D" w:rsidRDefault="000B53F5" w:rsidP="00941B25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Problems involving geometry</w:t>
      </w:r>
    </w:p>
    <w:p w14:paraId="4BD572EB" w14:textId="77777777" w:rsidR="000B53F5" w:rsidRPr="0072659D" w:rsidRDefault="000B53F5" w:rsidP="00B54760">
      <w:pPr>
        <w:rPr>
          <w:rFonts w:ascii="Comic Sans MS" w:hAnsi="Comic Sans MS"/>
          <w:sz w:val="24"/>
          <w:szCs w:val="24"/>
        </w:rPr>
      </w:pPr>
    </w:p>
    <w:p w14:paraId="278299D4" w14:textId="77777777" w:rsidR="00B73C6E" w:rsidRPr="0072659D" w:rsidRDefault="00B73C6E" w:rsidP="00B54760">
      <w:pPr>
        <w:rPr>
          <w:rFonts w:ascii="Comic Sans MS" w:hAnsi="Comic Sans MS"/>
          <w:sz w:val="24"/>
          <w:szCs w:val="24"/>
        </w:rPr>
      </w:pPr>
    </w:p>
    <w:p w14:paraId="7A70B9A3" w14:textId="2F25A373" w:rsidR="00B54760" w:rsidRPr="0072659D" w:rsidRDefault="00B54760" w:rsidP="00B54760">
      <w:p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sz w:val="24"/>
          <w:szCs w:val="24"/>
        </w:rPr>
        <w:t xml:space="preserve">            </w:t>
      </w:r>
      <w:r w:rsidR="0077421B" w:rsidRPr="0072659D">
        <w:rPr>
          <w:rFonts w:ascii="Comic Sans MS" w:hAnsi="Comic Sans MS"/>
          <w:b/>
          <w:sz w:val="24"/>
          <w:szCs w:val="24"/>
        </w:rPr>
        <w:t>8</w:t>
      </w:r>
      <w:r w:rsidRPr="0072659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72659D">
        <w:rPr>
          <w:rFonts w:ascii="Comic Sans MS" w:hAnsi="Comic Sans MS"/>
          <w:b/>
          <w:sz w:val="24"/>
          <w:szCs w:val="24"/>
        </w:rPr>
        <w:t xml:space="preserve"> Grade Math</w:t>
      </w:r>
      <w:r w:rsidR="0077421B" w:rsidRPr="0072659D">
        <w:rPr>
          <w:rFonts w:ascii="Comic Sans MS" w:hAnsi="Comic Sans MS"/>
          <w:b/>
          <w:sz w:val="24"/>
          <w:szCs w:val="24"/>
        </w:rPr>
        <w:t>/Pre</w:t>
      </w:r>
      <w:r w:rsidR="00326C97" w:rsidRPr="0072659D">
        <w:rPr>
          <w:rFonts w:ascii="Comic Sans MS" w:hAnsi="Comic Sans MS"/>
          <w:b/>
          <w:sz w:val="24"/>
          <w:szCs w:val="24"/>
        </w:rPr>
        <w:t>-Algebra</w:t>
      </w:r>
    </w:p>
    <w:p w14:paraId="51FC4A25" w14:textId="36AECA31" w:rsidR="00B73C6E" w:rsidRPr="0072659D" w:rsidRDefault="00B73C6E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Rational and irrational numbers</w:t>
      </w:r>
    </w:p>
    <w:p w14:paraId="6A8F9882" w14:textId="1604052C" w:rsidR="00B73C6E" w:rsidRPr="0072659D" w:rsidRDefault="00B73C6E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Radicals and integer exponents</w:t>
      </w:r>
    </w:p>
    <w:p w14:paraId="33473410" w14:textId="6FA9FE17" w:rsidR="00B73C6E" w:rsidRPr="0072659D" w:rsidRDefault="00B73C6E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Linear equations</w:t>
      </w:r>
    </w:p>
    <w:p w14:paraId="6785A8E5" w14:textId="3AAB36BC" w:rsidR="00895242" w:rsidRPr="0072659D" w:rsidRDefault="00895242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lastRenderedPageBreak/>
        <w:t>Functions</w:t>
      </w:r>
    </w:p>
    <w:p w14:paraId="34E6D5EE" w14:textId="7BA4FA07" w:rsidR="00B73C6E" w:rsidRPr="0072659D" w:rsidRDefault="00895242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Reflections</w:t>
      </w:r>
      <w:r w:rsidR="00B73C6E" w:rsidRPr="0072659D">
        <w:rPr>
          <w:rFonts w:ascii="Comic Sans MS" w:hAnsi="Comic Sans MS"/>
          <w:b/>
          <w:sz w:val="24"/>
          <w:szCs w:val="24"/>
        </w:rPr>
        <w:t>,</w:t>
      </w:r>
      <w:r w:rsidRPr="0072659D">
        <w:rPr>
          <w:rFonts w:ascii="Comic Sans MS" w:hAnsi="Comic Sans MS"/>
          <w:b/>
          <w:sz w:val="24"/>
          <w:szCs w:val="24"/>
        </w:rPr>
        <w:t xml:space="preserve"> rotations, translations</w:t>
      </w:r>
    </w:p>
    <w:p w14:paraId="21E65559" w14:textId="5CF24C87" w:rsidR="00895242" w:rsidRPr="0072659D" w:rsidRDefault="00895242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Congruency and similarities</w:t>
      </w:r>
    </w:p>
    <w:p w14:paraId="566EB1DB" w14:textId="4303DAB6" w:rsidR="00895242" w:rsidRPr="0072659D" w:rsidRDefault="0000066A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Pythagorean Theorem</w:t>
      </w:r>
    </w:p>
    <w:p w14:paraId="05EA6282" w14:textId="5F17D24D" w:rsidR="0000066A" w:rsidRPr="0072659D" w:rsidRDefault="0000066A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Volume of cones, cylinders and spheres</w:t>
      </w:r>
    </w:p>
    <w:p w14:paraId="2FEBABA4" w14:textId="72CAD5A8" w:rsidR="0000066A" w:rsidRPr="0072659D" w:rsidRDefault="0000066A" w:rsidP="00B73C6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>Investigate patterns in data</w:t>
      </w:r>
    </w:p>
    <w:p w14:paraId="51DDF2F7" w14:textId="77777777" w:rsidR="00041791" w:rsidRPr="0072659D" w:rsidRDefault="00041791" w:rsidP="00B54760">
      <w:pPr>
        <w:rPr>
          <w:rFonts w:ascii="Comic Sans MS" w:hAnsi="Comic Sans MS"/>
          <w:sz w:val="24"/>
          <w:szCs w:val="24"/>
        </w:rPr>
      </w:pPr>
    </w:p>
    <w:p w14:paraId="4F037C96" w14:textId="21CA15AA" w:rsidR="0077421B" w:rsidRPr="0072659D" w:rsidRDefault="00326C97" w:rsidP="0077421B">
      <w:pPr>
        <w:rPr>
          <w:rFonts w:ascii="Comic Sans MS" w:hAnsi="Comic Sans MS"/>
          <w:sz w:val="24"/>
          <w:szCs w:val="24"/>
        </w:rPr>
      </w:pPr>
      <w:r w:rsidRPr="0072659D">
        <w:rPr>
          <w:rFonts w:ascii="Comic Sans MS" w:hAnsi="Comic Sans MS"/>
          <w:b/>
          <w:sz w:val="24"/>
          <w:szCs w:val="24"/>
        </w:rPr>
        <w:t xml:space="preserve">        Algebra 1</w:t>
      </w:r>
    </w:p>
    <w:p w14:paraId="68F32534" w14:textId="5C91CB32" w:rsidR="00CC1B09" w:rsidRPr="0072659D" w:rsidRDefault="00731E3F" w:rsidP="0000066A">
      <w:pPr>
        <w:pStyle w:val="ListParagraph"/>
        <w:numPr>
          <w:ilvl w:val="0"/>
          <w:numId w:val="25"/>
        </w:num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>Relationships between quantities and reasoning</w:t>
      </w:r>
      <w:r w:rsidR="00E21DD4" w:rsidRPr="0072659D">
        <w:rPr>
          <w:rFonts w:ascii="Comic Sans MS" w:hAnsi="Comic Sans MS"/>
          <w:b/>
          <w:bCs/>
          <w:sz w:val="24"/>
          <w:szCs w:val="24"/>
        </w:rPr>
        <w:t xml:space="preserve"> with equations</w:t>
      </w:r>
    </w:p>
    <w:p w14:paraId="602D2EAE" w14:textId="1F070489" w:rsidR="00E21DD4" w:rsidRPr="0072659D" w:rsidRDefault="00E21DD4" w:rsidP="0000066A">
      <w:pPr>
        <w:pStyle w:val="ListParagraph"/>
        <w:numPr>
          <w:ilvl w:val="0"/>
          <w:numId w:val="25"/>
        </w:num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>Linear and exponential relationships</w:t>
      </w:r>
    </w:p>
    <w:p w14:paraId="6B45CFD6" w14:textId="6271B40F" w:rsidR="00E21DD4" w:rsidRPr="0072659D" w:rsidRDefault="00E21DD4" w:rsidP="0000066A">
      <w:pPr>
        <w:pStyle w:val="ListParagraph"/>
        <w:numPr>
          <w:ilvl w:val="0"/>
          <w:numId w:val="25"/>
        </w:num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>Descriptive statistics</w:t>
      </w:r>
    </w:p>
    <w:p w14:paraId="3F1582E9" w14:textId="52F0FF28" w:rsidR="00E21DD4" w:rsidRPr="0072659D" w:rsidRDefault="00D375A6" w:rsidP="0000066A">
      <w:pPr>
        <w:pStyle w:val="ListParagraph"/>
        <w:numPr>
          <w:ilvl w:val="0"/>
          <w:numId w:val="25"/>
        </w:num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>Create quadratic and exponential expressions</w:t>
      </w:r>
    </w:p>
    <w:p w14:paraId="027993CD" w14:textId="05AC38D7" w:rsidR="00D375A6" w:rsidRPr="0072659D" w:rsidRDefault="00D375A6" w:rsidP="0000066A">
      <w:pPr>
        <w:pStyle w:val="ListParagraph"/>
        <w:numPr>
          <w:ilvl w:val="0"/>
          <w:numId w:val="25"/>
        </w:num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>Q</w:t>
      </w:r>
      <w:r w:rsidR="00742843" w:rsidRPr="0072659D">
        <w:rPr>
          <w:rFonts w:ascii="Comic Sans MS" w:hAnsi="Comic Sans MS"/>
          <w:b/>
          <w:bCs/>
          <w:sz w:val="24"/>
          <w:szCs w:val="24"/>
        </w:rPr>
        <w:t>uadratic functions and modeling</w:t>
      </w:r>
    </w:p>
    <w:p w14:paraId="3B0D5617" w14:textId="1D10FC1E" w:rsidR="00742843" w:rsidRPr="0072659D" w:rsidRDefault="00742843" w:rsidP="00742843">
      <w:pPr>
        <w:rPr>
          <w:rFonts w:ascii="Comic Sans MS" w:hAnsi="Comic Sans MS"/>
          <w:b/>
          <w:bCs/>
          <w:sz w:val="24"/>
          <w:szCs w:val="24"/>
        </w:rPr>
      </w:pPr>
      <w:r w:rsidRPr="0072659D">
        <w:rPr>
          <w:rFonts w:ascii="Comic Sans MS" w:hAnsi="Comic Sans MS"/>
          <w:b/>
          <w:bCs/>
          <w:sz w:val="24"/>
          <w:szCs w:val="24"/>
        </w:rPr>
        <w:t xml:space="preserve">** Review for FSA/EOC’s will begin </w:t>
      </w:r>
      <w:r w:rsidR="0072659D" w:rsidRPr="0072659D">
        <w:rPr>
          <w:rFonts w:ascii="Comic Sans MS" w:hAnsi="Comic Sans MS"/>
          <w:b/>
          <w:bCs/>
          <w:sz w:val="24"/>
          <w:szCs w:val="24"/>
        </w:rPr>
        <w:t>mid-4</w:t>
      </w:r>
      <w:r w:rsidR="0072659D" w:rsidRPr="0072659D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72659D" w:rsidRPr="0072659D">
        <w:rPr>
          <w:rFonts w:ascii="Comic Sans MS" w:hAnsi="Comic Sans MS"/>
          <w:b/>
          <w:bCs/>
          <w:sz w:val="24"/>
          <w:szCs w:val="24"/>
        </w:rPr>
        <w:t xml:space="preserve"> quarter.</w:t>
      </w:r>
    </w:p>
    <w:sectPr w:rsidR="00742843" w:rsidRPr="0072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D4A"/>
    <w:multiLevelType w:val="hybridMultilevel"/>
    <w:tmpl w:val="2DE29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A2B70"/>
    <w:multiLevelType w:val="hybridMultilevel"/>
    <w:tmpl w:val="844A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175A"/>
    <w:multiLevelType w:val="hybridMultilevel"/>
    <w:tmpl w:val="0FE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B237A"/>
    <w:multiLevelType w:val="hybridMultilevel"/>
    <w:tmpl w:val="AF5A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441"/>
    <w:multiLevelType w:val="hybridMultilevel"/>
    <w:tmpl w:val="208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938"/>
    <w:multiLevelType w:val="hybridMultilevel"/>
    <w:tmpl w:val="86F4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A14"/>
    <w:multiLevelType w:val="hybridMultilevel"/>
    <w:tmpl w:val="CE2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5B09"/>
    <w:multiLevelType w:val="hybridMultilevel"/>
    <w:tmpl w:val="B97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6632"/>
    <w:multiLevelType w:val="hybridMultilevel"/>
    <w:tmpl w:val="156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113C"/>
    <w:multiLevelType w:val="hybridMultilevel"/>
    <w:tmpl w:val="B9C0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05E4"/>
    <w:multiLevelType w:val="hybridMultilevel"/>
    <w:tmpl w:val="12E6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75D7"/>
    <w:multiLevelType w:val="hybridMultilevel"/>
    <w:tmpl w:val="04D8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5E7F"/>
    <w:multiLevelType w:val="hybridMultilevel"/>
    <w:tmpl w:val="4582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DBB"/>
    <w:multiLevelType w:val="hybridMultilevel"/>
    <w:tmpl w:val="39CC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040AD"/>
    <w:multiLevelType w:val="hybridMultilevel"/>
    <w:tmpl w:val="901E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327"/>
    <w:multiLevelType w:val="hybridMultilevel"/>
    <w:tmpl w:val="04FA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A7019"/>
    <w:multiLevelType w:val="hybridMultilevel"/>
    <w:tmpl w:val="230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0A7D"/>
    <w:multiLevelType w:val="hybridMultilevel"/>
    <w:tmpl w:val="A87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227C0"/>
    <w:multiLevelType w:val="hybridMultilevel"/>
    <w:tmpl w:val="E2A4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4024B"/>
    <w:multiLevelType w:val="hybridMultilevel"/>
    <w:tmpl w:val="5AB2D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56746F"/>
    <w:multiLevelType w:val="hybridMultilevel"/>
    <w:tmpl w:val="1A06E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3B0889"/>
    <w:multiLevelType w:val="hybridMultilevel"/>
    <w:tmpl w:val="811C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600E9"/>
    <w:multiLevelType w:val="hybridMultilevel"/>
    <w:tmpl w:val="BFA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7006"/>
    <w:multiLevelType w:val="hybridMultilevel"/>
    <w:tmpl w:val="B3CE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73D90"/>
    <w:multiLevelType w:val="hybridMultilevel"/>
    <w:tmpl w:val="F24E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5"/>
  </w:num>
  <w:num w:numId="17">
    <w:abstractNumId w:val="4"/>
  </w:num>
  <w:num w:numId="18">
    <w:abstractNumId w:val="21"/>
  </w:num>
  <w:num w:numId="19">
    <w:abstractNumId w:val="3"/>
  </w:num>
  <w:num w:numId="20">
    <w:abstractNumId w:val="22"/>
  </w:num>
  <w:num w:numId="21">
    <w:abstractNumId w:val="16"/>
  </w:num>
  <w:num w:numId="22">
    <w:abstractNumId w:val="13"/>
  </w:num>
  <w:num w:numId="23">
    <w:abstractNumId w:val="2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793"/>
    <w:rsid w:val="0000066A"/>
    <w:rsid w:val="00036F18"/>
    <w:rsid w:val="00041791"/>
    <w:rsid w:val="00053B56"/>
    <w:rsid w:val="000918F0"/>
    <w:rsid w:val="0009501A"/>
    <w:rsid w:val="000B53F5"/>
    <w:rsid w:val="000E1085"/>
    <w:rsid w:val="000F4B37"/>
    <w:rsid w:val="00185DBB"/>
    <w:rsid w:val="001F30AA"/>
    <w:rsid w:val="001F4229"/>
    <w:rsid w:val="00252B4A"/>
    <w:rsid w:val="00262326"/>
    <w:rsid w:val="00277582"/>
    <w:rsid w:val="003138E4"/>
    <w:rsid w:val="00326C97"/>
    <w:rsid w:val="00366331"/>
    <w:rsid w:val="003A7BD3"/>
    <w:rsid w:val="00454C44"/>
    <w:rsid w:val="004550D8"/>
    <w:rsid w:val="00480E62"/>
    <w:rsid w:val="00493B52"/>
    <w:rsid w:val="004A3307"/>
    <w:rsid w:val="004B35B3"/>
    <w:rsid w:val="004F146D"/>
    <w:rsid w:val="00543793"/>
    <w:rsid w:val="00581745"/>
    <w:rsid w:val="00593682"/>
    <w:rsid w:val="005A0CAB"/>
    <w:rsid w:val="005D4417"/>
    <w:rsid w:val="005D5E1F"/>
    <w:rsid w:val="00607417"/>
    <w:rsid w:val="00622177"/>
    <w:rsid w:val="006475D1"/>
    <w:rsid w:val="00652FEE"/>
    <w:rsid w:val="00684708"/>
    <w:rsid w:val="00691B70"/>
    <w:rsid w:val="006A38CA"/>
    <w:rsid w:val="006D7F5E"/>
    <w:rsid w:val="00705B97"/>
    <w:rsid w:val="0072659D"/>
    <w:rsid w:val="00731E3F"/>
    <w:rsid w:val="00742843"/>
    <w:rsid w:val="0077043B"/>
    <w:rsid w:val="00773E3E"/>
    <w:rsid w:val="0077421B"/>
    <w:rsid w:val="00797175"/>
    <w:rsid w:val="007C02A8"/>
    <w:rsid w:val="0084503B"/>
    <w:rsid w:val="008678B7"/>
    <w:rsid w:val="00895242"/>
    <w:rsid w:val="008C1AA4"/>
    <w:rsid w:val="00901672"/>
    <w:rsid w:val="00925B38"/>
    <w:rsid w:val="00933D5E"/>
    <w:rsid w:val="00941B25"/>
    <w:rsid w:val="00965066"/>
    <w:rsid w:val="00970B92"/>
    <w:rsid w:val="009B3FD4"/>
    <w:rsid w:val="00A00338"/>
    <w:rsid w:val="00A10D81"/>
    <w:rsid w:val="00A14F3F"/>
    <w:rsid w:val="00A21C7A"/>
    <w:rsid w:val="00A30BE6"/>
    <w:rsid w:val="00A46206"/>
    <w:rsid w:val="00A7332E"/>
    <w:rsid w:val="00AB3E73"/>
    <w:rsid w:val="00AB4824"/>
    <w:rsid w:val="00AD1A4A"/>
    <w:rsid w:val="00AE4891"/>
    <w:rsid w:val="00B30844"/>
    <w:rsid w:val="00B340C4"/>
    <w:rsid w:val="00B351F8"/>
    <w:rsid w:val="00B54760"/>
    <w:rsid w:val="00B665A5"/>
    <w:rsid w:val="00B73C6E"/>
    <w:rsid w:val="00B751B9"/>
    <w:rsid w:val="00BE0CC6"/>
    <w:rsid w:val="00C13D4C"/>
    <w:rsid w:val="00C36FFB"/>
    <w:rsid w:val="00C56859"/>
    <w:rsid w:val="00C940AB"/>
    <w:rsid w:val="00C97B86"/>
    <w:rsid w:val="00CA40DB"/>
    <w:rsid w:val="00CB37C1"/>
    <w:rsid w:val="00CC1A5F"/>
    <w:rsid w:val="00CC1B09"/>
    <w:rsid w:val="00CE4AD6"/>
    <w:rsid w:val="00CF23ED"/>
    <w:rsid w:val="00CF3A08"/>
    <w:rsid w:val="00D014FA"/>
    <w:rsid w:val="00D35223"/>
    <w:rsid w:val="00D375A6"/>
    <w:rsid w:val="00D41315"/>
    <w:rsid w:val="00D550AB"/>
    <w:rsid w:val="00D674BD"/>
    <w:rsid w:val="00D8072F"/>
    <w:rsid w:val="00DB70E6"/>
    <w:rsid w:val="00DC5DE3"/>
    <w:rsid w:val="00DD0892"/>
    <w:rsid w:val="00DE107F"/>
    <w:rsid w:val="00DF16E0"/>
    <w:rsid w:val="00E21DD4"/>
    <w:rsid w:val="00E37BB9"/>
    <w:rsid w:val="00E6633E"/>
    <w:rsid w:val="00ED73E5"/>
    <w:rsid w:val="00EF1FE9"/>
    <w:rsid w:val="00F32B55"/>
    <w:rsid w:val="00F85972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E77E"/>
  <w15:chartTrackingRefBased/>
  <w15:docId w15:val="{47939A96-364D-429C-A5F3-2E79B92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891"/>
    <w:pPr>
      <w:ind w:left="720"/>
      <w:contextualSpacing/>
    </w:pPr>
  </w:style>
  <w:style w:type="table" w:styleId="TableGrid">
    <w:name w:val="Table Grid"/>
    <w:basedOn w:val="TableNormal"/>
    <w:uiPriority w:val="39"/>
    <w:rsid w:val="00A0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scyndischilling.pal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CE22-A280-4087-A389-579EEBBF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Clapper</dc:creator>
  <cp:keywords/>
  <dc:description/>
  <cp:lastModifiedBy>Cyndi Schilling</cp:lastModifiedBy>
  <cp:revision>92</cp:revision>
  <dcterms:created xsi:type="dcterms:W3CDTF">2019-08-07T00:32:00Z</dcterms:created>
  <dcterms:modified xsi:type="dcterms:W3CDTF">2021-10-28T02:54:00Z</dcterms:modified>
</cp:coreProperties>
</file>